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3F05730F"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DC68AA">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w:t>
      </w:r>
      <w:r w:rsidR="00820406" w:rsidRPr="001C5CF7">
        <w:rPr>
          <w:rFonts w:cs="Arial"/>
          <w:noProof w:val="0"/>
          <w:sz w:val="22"/>
          <w:szCs w:val="22"/>
        </w:rPr>
        <w:t>2</w:t>
      </w:r>
      <w:r w:rsidR="00820406">
        <w:rPr>
          <w:rFonts w:cs="Arial"/>
          <w:noProof w:val="0"/>
          <w:sz w:val="22"/>
          <w:szCs w:val="22"/>
        </w:rPr>
        <w:t>30328</w:t>
      </w:r>
    </w:p>
    <w:p w14:paraId="53979311" w14:textId="3F288FBA" w:rsidR="004E3939" w:rsidRPr="00DA53A0" w:rsidRDefault="00DC68AA" w:rsidP="004E3939">
      <w:pPr>
        <w:pStyle w:val="a3"/>
        <w:rPr>
          <w:sz w:val="22"/>
          <w:szCs w:val="22"/>
        </w:rPr>
      </w:pPr>
      <w:r w:rsidRPr="00DC68AA">
        <w:rPr>
          <w:sz w:val="22"/>
          <w:szCs w:val="22"/>
        </w:rPr>
        <w:t>Athens, Greece, 20 - 24 February 2023</w:t>
      </w:r>
    </w:p>
    <w:p w14:paraId="78F1D8ED" w14:textId="77777777" w:rsidR="00B97703" w:rsidRDefault="00B97703">
      <w:pPr>
        <w:rPr>
          <w:rFonts w:ascii="Arial" w:hAnsi="Arial" w:cs="Arial"/>
        </w:rPr>
      </w:pPr>
    </w:p>
    <w:p w14:paraId="711BEF8F" w14:textId="2AE9AF42"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966AD">
        <w:rPr>
          <w:rFonts w:ascii="Arial" w:hAnsi="Arial" w:cs="Arial"/>
          <w:b/>
          <w:sz w:val="22"/>
          <w:szCs w:val="22"/>
        </w:rPr>
        <w:t xml:space="preserve">Relay </w:t>
      </w:r>
      <w:r w:rsidRPr="00304DEF">
        <w:rPr>
          <w:rFonts w:ascii="Arial" w:hAnsi="Arial" w:cs="Arial"/>
          <w:b/>
          <w:sz w:val="22"/>
          <w:szCs w:val="22"/>
        </w:rPr>
        <w:t xml:space="preserve">LS on </w:t>
      </w:r>
      <w:r w:rsidR="009966AD" w:rsidRPr="009966AD">
        <w:rPr>
          <w:rFonts w:ascii="Arial" w:hAnsi="Arial" w:cs="Arial"/>
          <w:b/>
          <w:sz w:val="22"/>
          <w:szCs w:val="22"/>
        </w:rPr>
        <w:t xml:space="preserve">service requirement for emergency service support over </w:t>
      </w:r>
      <w:proofErr w:type="spellStart"/>
      <w:r w:rsidR="009966AD" w:rsidRPr="009966AD">
        <w:rPr>
          <w:rFonts w:ascii="Arial" w:hAnsi="Arial" w:cs="Arial"/>
          <w:b/>
          <w:sz w:val="22"/>
          <w:szCs w:val="22"/>
        </w:rPr>
        <w:t>ProSe</w:t>
      </w:r>
      <w:proofErr w:type="spellEnd"/>
      <w:r w:rsidR="009966AD" w:rsidRPr="009966AD">
        <w:rPr>
          <w:rFonts w:ascii="Arial" w:hAnsi="Arial" w:cs="Arial"/>
          <w:b/>
          <w:sz w:val="22"/>
          <w:szCs w:val="22"/>
        </w:rPr>
        <w:t xml:space="preserve"> relay</w:t>
      </w:r>
    </w:p>
    <w:p w14:paraId="57C23DB4" w14:textId="7B3D7A5F"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LS &lt;</w:t>
      </w:r>
      <w:hyperlink r:id="rId8" w:tgtFrame="_blank" w:history="1">
        <w:r w:rsidR="00C77676" w:rsidRPr="00B128AB">
          <w:rPr>
            <w:rFonts w:ascii="Arial" w:hAnsi="Arial" w:cs="Arial"/>
            <w:b/>
            <w:bCs/>
            <w:sz w:val="22"/>
            <w:szCs w:val="22"/>
          </w:rPr>
          <w:t>S1-230040</w:t>
        </w:r>
      </w:hyperlink>
      <w:r w:rsidR="00C77676" w:rsidRPr="00C77676">
        <w:rPr>
          <w:rFonts w:ascii="Arial" w:hAnsi="Arial" w:cs="Arial"/>
          <w:b/>
          <w:bCs/>
          <w:sz w:val="22"/>
          <w:szCs w:val="22"/>
        </w:rPr>
        <w:t>/</w:t>
      </w:r>
      <w:r w:rsidR="009966AD" w:rsidRPr="009966AD">
        <w:rPr>
          <w:rFonts w:ascii="Arial" w:hAnsi="Arial" w:cs="Arial"/>
          <w:b/>
          <w:bCs/>
          <w:sz w:val="22"/>
          <w:szCs w:val="22"/>
        </w:rPr>
        <w:t>S2-2211410</w:t>
      </w:r>
      <w:r w:rsidRPr="00304DEF">
        <w:rPr>
          <w:rFonts w:ascii="Arial" w:hAnsi="Arial" w:cs="Arial"/>
          <w:b/>
          <w:bCs/>
          <w:sz w:val="22"/>
          <w:szCs w:val="22"/>
        </w:rPr>
        <w:t>&gt; on &lt;</w:t>
      </w:r>
      <w:r w:rsidR="009966AD" w:rsidRPr="009966AD">
        <w:rPr>
          <w:rFonts w:ascii="Arial" w:hAnsi="Arial" w:cs="Arial"/>
          <w:b/>
          <w:bCs/>
          <w:sz w:val="22"/>
          <w:szCs w:val="22"/>
        </w:rPr>
        <w:t xml:space="preserve">service requirement for emergency service support over </w:t>
      </w:r>
      <w:proofErr w:type="spellStart"/>
      <w:r w:rsidR="009966AD" w:rsidRPr="009966AD">
        <w:rPr>
          <w:rFonts w:ascii="Arial" w:hAnsi="Arial" w:cs="Arial"/>
          <w:b/>
          <w:bCs/>
          <w:sz w:val="22"/>
          <w:szCs w:val="22"/>
        </w:rPr>
        <w:t>ProSe</w:t>
      </w:r>
      <w:proofErr w:type="spellEnd"/>
      <w:r w:rsidR="009966AD" w:rsidRPr="009966AD">
        <w:rPr>
          <w:rFonts w:ascii="Arial" w:hAnsi="Arial" w:cs="Arial"/>
          <w:b/>
          <w:bCs/>
          <w:sz w:val="22"/>
          <w:szCs w:val="22"/>
        </w:rPr>
        <w:t xml:space="preserve"> relay </w:t>
      </w:r>
      <w:r w:rsidRPr="00304DEF">
        <w:rPr>
          <w:rFonts w:ascii="Arial" w:hAnsi="Arial" w:cs="Arial"/>
          <w:b/>
          <w:bCs/>
          <w:sz w:val="22"/>
          <w:szCs w:val="22"/>
        </w:rPr>
        <w:t>&gt; from &lt;</w:t>
      </w:r>
      <w:r w:rsidR="009966AD">
        <w:rPr>
          <w:rFonts w:ascii="Arial" w:hAnsi="Arial" w:cs="Arial"/>
          <w:b/>
          <w:bCs/>
          <w:sz w:val="22"/>
          <w:szCs w:val="22"/>
        </w:rPr>
        <w:t>SA2</w:t>
      </w:r>
      <w:r w:rsidRPr="00304DEF">
        <w:rPr>
          <w:rFonts w:ascii="Arial" w:hAnsi="Arial" w:cs="Arial"/>
          <w:b/>
          <w:bCs/>
          <w:sz w:val="22"/>
          <w:szCs w:val="22"/>
        </w:rPr>
        <w:t>&gt;</w:t>
      </w:r>
    </w:p>
    <w:p w14:paraId="51C60CDD" w14:textId="2C102BB9"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9966AD">
        <w:rPr>
          <w:rFonts w:ascii="Arial" w:hAnsi="Arial" w:cs="Arial"/>
          <w:b/>
          <w:bCs/>
          <w:sz w:val="22"/>
          <w:szCs w:val="22"/>
        </w:rPr>
        <w:t>Rel-18</w:t>
      </w:r>
    </w:p>
    <w:bookmarkEnd w:id="5"/>
    <w:bookmarkEnd w:id="6"/>
    <w:bookmarkEnd w:id="7"/>
    <w:p w14:paraId="35E85865" w14:textId="04A720C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966AD" w:rsidRPr="009966AD">
        <w:rPr>
          <w:rFonts w:ascii="Arial" w:hAnsi="Arial" w:cs="Arial"/>
          <w:b/>
          <w:bCs/>
          <w:sz w:val="22"/>
          <w:szCs w:val="22"/>
        </w:rPr>
        <w:t>5G_ProSe_Ph2</w:t>
      </w:r>
      <w:r w:rsidRPr="00304DEF">
        <w:rPr>
          <w:rFonts w:ascii="Arial" w:hAnsi="Arial" w:cs="Arial"/>
          <w:b/>
          <w:bCs/>
          <w:sz w:val="22"/>
          <w:szCs w:val="22"/>
        </w:rPr>
        <w:t xml:space="preserve"> (</w:t>
      </w:r>
      <w:r w:rsidR="009B0707" w:rsidRPr="009B0707">
        <w:rPr>
          <w:rFonts w:ascii="Arial" w:hAnsi="Arial" w:cs="Arial"/>
          <w:b/>
          <w:bCs/>
          <w:sz w:val="22"/>
          <w:szCs w:val="22"/>
        </w:rPr>
        <w:t>970016</w:t>
      </w:r>
      <w:r w:rsidRPr="00304DEF">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1F542A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966AD">
        <w:rPr>
          <w:rFonts w:ascii="Arial" w:hAnsi="Arial" w:cs="Arial"/>
          <w:b/>
          <w:bCs/>
          <w:sz w:val="22"/>
          <w:szCs w:val="22"/>
        </w:rPr>
        <w:t>SA2</w:t>
      </w:r>
    </w:p>
    <w:p w14:paraId="2AA9D0DB" w14:textId="690A4FF6"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DB122F2"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1B526B">
        <w:rPr>
          <w:rFonts w:ascii="Arial" w:hAnsi="Arial" w:cs="Arial"/>
          <w:b/>
          <w:bCs/>
          <w:sz w:val="22"/>
          <w:szCs w:val="22"/>
        </w:rPr>
        <w:t>Yanchao Kang</w:t>
      </w:r>
    </w:p>
    <w:p w14:paraId="5E7274A5" w14:textId="0C85416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1B526B">
        <w:rPr>
          <w:rFonts w:ascii="Arial" w:hAnsi="Arial" w:cs="Arial"/>
          <w:b/>
          <w:bCs/>
          <w:sz w:val="22"/>
          <w:szCs w:val="22"/>
        </w:rPr>
        <w:t>kangyanchao@vivo.com</w:t>
      </w:r>
    </w:p>
    <w:p w14:paraId="67F1D706" w14:textId="34B30021" w:rsidR="00B97703" w:rsidRPr="004E3939" w:rsidRDefault="001B526B"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18AD09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526B">
        <w:rPr>
          <w:color w:val="0070C0"/>
        </w:rPr>
        <w:t>none</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2E0BE39B" w14:textId="5589A4E3" w:rsidR="00B13149" w:rsidRDefault="00A77727" w:rsidP="00A77727">
      <w:pPr>
        <w:spacing w:after="120"/>
        <w:rPr>
          <w:rFonts w:ascii="Arial" w:hAnsi="Arial" w:cs="Arial"/>
          <w:bCs/>
          <w:lang w:eastAsia="zh-CN"/>
        </w:rPr>
      </w:pPr>
      <w:r w:rsidRPr="00456A91">
        <w:rPr>
          <w:rFonts w:ascii="Arial" w:hAnsi="Arial" w:cs="Arial"/>
          <w:bCs/>
          <w:lang w:eastAsia="zh-CN"/>
        </w:rPr>
        <w:t>SA</w:t>
      </w:r>
      <w:r>
        <w:rPr>
          <w:rFonts w:ascii="Arial" w:hAnsi="Arial" w:cs="Arial"/>
          <w:bCs/>
        </w:rPr>
        <w:t>1</w:t>
      </w:r>
      <w:r w:rsidRPr="00456A91">
        <w:rPr>
          <w:rFonts w:ascii="Arial" w:hAnsi="Arial" w:cs="Arial"/>
          <w:bCs/>
        </w:rPr>
        <w:t xml:space="preserve"> thanks </w:t>
      </w:r>
      <w:r>
        <w:rPr>
          <w:rFonts w:ascii="Arial" w:hAnsi="Arial" w:cs="Arial"/>
          <w:bCs/>
        </w:rPr>
        <w:t>SA2</w:t>
      </w:r>
      <w:r w:rsidRPr="00456A91">
        <w:rPr>
          <w:rFonts w:ascii="Arial" w:hAnsi="Arial" w:cs="Arial"/>
          <w:bCs/>
        </w:rPr>
        <w:t xml:space="preserve"> for their LS</w:t>
      </w:r>
      <w:r w:rsidR="00B13149">
        <w:rPr>
          <w:rFonts w:ascii="Arial" w:hAnsi="Arial" w:cs="Arial"/>
          <w:bCs/>
        </w:rPr>
        <w:t xml:space="preserve"> in </w:t>
      </w:r>
      <w:r w:rsidR="00B13149" w:rsidRPr="00456A91">
        <w:rPr>
          <w:rFonts w:ascii="Arial" w:hAnsi="Arial" w:cs="Arial"/>
          <w:bCs/>
        </w:rPr>
        <w:t>S</w:t>
      </w:r>
      <w:r w:rsidR="00B13149">
        <w:rPr>
          <w:rFonts w:ascii="Arial" w:hAnsi="Arial" w:cs="Arial"/>
          <w:bCs/>
        </w:rPr>
        <w:t>1</w:t>
      </w:r>
      <w:r w:rsidR="00B13149" w:rsidRPr="00456A91">
        <w:rPr>
          <w:rFonts w:ascii="Arial" w:hAnsi="Arial" w:cs="Arial"/>
          <w:bCs/>
        </w:rPr>
        <w:t>-</w:t>
      </w:r>
      <w:r w:rsidR="00B13149" w:rsidRPr="00456A91">
        <w:rPr>
          <w:rFonts w:ascii="Arial" w:hAnsi="Arial" w:cs="Arial"/>
          <w:bCs/>
          <w:lang w:eastAsia="zh-CN"/>
        </w:rPr>
        <w:t>230</w:t>
      </w:r>
      <w:r w:rsidR="00B13149">
        <w:rPr>
          <w:rFonts w:ascii="Arial" w:hAnsi="Arial" w:cs="Arial"/>
          <w:bCs/>
          <w:lang w:eastAsia="zh-CN"/>
        </w:rPr>
        <w:t>040</w:t>
      </w:r>
      <w:r w:rsidR="00B13149" w:rsidRPr="00456A91">
        <w:rPr>
          <w:rFonts w:ascii="Arial" w:hAnsi="Arial" w:cs="Arial"/>
          <w:bCs/>
          <w:lang w:eastAsia="zh-CN"/>
        </w:rPr>
        <w:t>/</w:t>
      </w:r>
      <w:r w:rsidR="00B13149" w:rsidRPr="00A77727">
        <w:rPr>
          <w:rFonts w:ascii="Arial" w:hAnsi="Arial" w:cs="Arial"/>
          <w:bCs/>
          <w:lang w:eastAsia="zh-CN"/>
        </w:rPr>
        <w:t>S2-2211410</w:t>
      </w:r>
      <w:r w:rsidRPr="00456A91">
        <w:rPr>
          <w:rFonts w:ascii="Arial" w:hAnsi="Arial" w:cs="Arial"/>
          <w:bCs/>
          <w:lang w:eastAsia="zh-CN"/>
        </w:rPr>
        <w:t xml:space="preserve">. </w:t>
      </w:r>
    </w:p>
    <w:p w14:paraId="0B28B23B" w14:textId="1C877ED2" w:rsidR="0036704A" w:rsidRPr="00525CED" w:rsidRDefault="0036704A" w:rsidP="00525CED">
      <w:pPr>
        <w:rPr>
          <w:rFonts w:ascii="Arial" w:hAnsi="Arial" w:cs="Arial"/>
          <w:bCs/>
          <w:i/>
          <w:lang w:eastAsia="zh-CN"/>
        </w:rPr>
      </w:pPr>
      <w:r w:rsidRPr="009B4018">
        <w:rPr>
          <w:rFonts w:ascii="Arial" w:hAnsi="Arial" w:cs="Arial"/>
          <w:bCs/>
          <w:i/>
          <w:lang w:eastAsia="zh-CN"/>
        </w:rPr>
        <w:t xml:space="preserve">The question </w:t>
      </w:r>
      <w:r w:rsidR="00B13149" w:rsidRPr="009B4018">
        <w:rPr>
          <w:rFonts w:ascii="Arial" w:hAnsi="Arial" w:cs="Arial"/>
          <w:bCs/>
          <w:i/>
          <w:lang w:eastAsia="zh-CN"/>
        </w:rPr>
        <w:t xml:space="preserve">to </w:t>
      </w:r>
      <w:r w:rsidRPr="009B4018">
        <w:rPr>
          <w:rFonts w:ascii="Arial" w:hAnsi="Arial" w:cs="Arial"/>
          <w:bCs/>
          <w:i/>
          <w:lang w:eastAsia="zh-CN"/>
        </w:rPr>
        <w:t>SA1 is:</w:t>
      </w:r>
      <w:r w:rsidR="00B13149" w:rsidRPr="009B4018">
        <w:rPr>
          <w:rFonts w:ascii="Arial" w:hAnsi="Arial" w:cs="Arial"/>
          <w:bCs/>
          <w:i/>
          <w:lang w:eastAsia="zh-CN"/>
        </w:rPr>
        <w:t xml:space="preserve"> </w:t>
      </w:r>
      <w:r w:rsidRPr="009B4018">
        <w:rPr>
          <w:rFonts w:ascii="Arial" w:hAnsi="Arial" w:cs="Arial"/>
          <w:bCs/>
          <w:i/>
          <w:lang w:eastAsia="zh-CN"/>
        </w:rPr>
        <w:t>SA2 would like to ask SA1 to confirm that a Relay UE can prioritize its own emergency access and stop relaying the Remote UE’s emergency service if such need arises. SA2 would like to clarify that the scope of the above agreement is Layer-3 only in Rel-18 study.</w:t>
      </w:r>
    </w:p>
    <w:p w14:paraId="32A79BCB" w14:textId="4843A810" w:rsidR="001B526B" w:rsidRDefault="00B13149" w:rsidP="0036704A">
      <w:pPr>
        <w:pStyle w:val="a3"/>
        <w:rPr>
          <w:rFonts w:cs="Arial"/>
          <w:bCs/>
          <w:noProof w:val="0"/>
          <w:sz w:val="20"/>
          <w:u w:val="single"/>
          <w:lang w:eastAsia="zh-CN"/>
        </w:rPr>
      </w:pPr>
      <w:r w:rsidRPr="00525CED">
        <w:rPr>
          <w:rFonts w:cs="Arial"/>
          <w:bCs/>
          <w:noProof w:val="0"/>
          <w:sz w:val="20"/>
          <w:u w:val="single"/>
          <w:lang w:eastAsia="zh-CN"/>
        </w:rPr>
        <w:t>SA1 response</w:t>
      </w:r>
      <w:r>
        <w:rPr>
          <w:rFonts w:cs="Arial"/>
          <w:bCs/>
          <w:noProof w:val="0"/>
          <w:sz w:val="20"/>
          <w:u w:val="single"/>
          <w:lang w:eastAsia="zh-CN"/>
        </w:rPr>
        <w:t xml:space="preserve"> to the question</w:t>
      </w:r>
      <w:r w:rsidRPr="00525CED">
        <w:rPr>
          <w:rFonts w:cs="Arial"/>
          <w:bCs/>
          <w:noProof w:val="0"/>
          <w:sz w:val="20"/>
          <w:u w:val="single"/>
          <w:lang w:eastAsia="zh-CN"/>
        </w:rPr>
        <w:t>:</w:t>
      </w:r>
    </w:p>
    <w:p w14:paraId="66933D4F" w14:textId="77777777" w:rsidR="00E034C1" w:rsidRPr="009B4018" w:rsidRDefault="00E034C1" w:rsidP="00525CED">
      <w:pPr>
        <w:pStyle w:val="a3"/>
        <w:rPr>
          <w:rFonts w:cs="Arial"/>
          <w:bCs/>
          <w:u w:val="single"/>
          <w:lang w:eastAsia="zh-CN"/>
        </w:rPr>
      </w:pPr>
    </w:p>
    <w:p w14:paraId="7CAC13D8" w14:textId="7B9C3272" w:rsidR="004A32C1" w:rsidRDefault="006A136C" w:rsidP="00A77727">
      <w:pPr>
        <w:spacing w:after="120"/>
        <w:rPr>
          <w:rFonts w:ascii="Arial" w:hAnsi="Arial" w:cs="Arial"/>
          <w:bCs/>
          <w:lang w:eastAsia="zh-CN"/>
        </w:rPr>
      </w:pPr>
      <w:r>
        <w:rPr>
          <w:rFonts w:ascii="Arial" w:hAnsi="Arial" w:cs="Arial"/>
          <w:bCs/>
          <w:lang w:eastAsia="zh-CN"/>
        </w:rPr>
        <w:t xml:space="preserve">Previously SA1 provided </w:t>
      </w:r>
      <w:r w:rsidRPr="009B4018">
        <w:rPr>
          <w:rFonts w:ascii="Arial" w:hAnsi="Arial" w:cs="Arial"/>
          <w:bCs/>
          <w:lang w:eastAsia="zh-CN"/>
        </w:rPr>
        <w:t>in</w:t>
      </w:r>
      <w:r>
        <w:rPr>
          <w:rFonts w:ascii="Arial" w:hAnsi="Arial" w:cs="Arial"/>
          <w:bCs/>
          <w:lang w:eastAsia="zh-CN"/>
        </w:rPr>
        <w:t xml:space="preserve"> </w:t>
      </w:r>
      <w:r w:rsidR="001B526B" w:rsidRPr="001B526B">
        <w:rPr>
          <w:rFonts w:ascii="Arial" w:hAnsi="Arial" w:cs="Arial"/>
          <w:bCs/>
          <w:lang w:eastAsia="zh-CN"/>
        </w:rPr>
        <w:t xml:space="preserve">S1-221222 </w:t>
      </w:r>
      <w:r w:rsidR="001B526B">
        <w:rPr>
          <w:rFonts w:ascii="Arial" w:hAnsi="Arial" w:cs="Arial"/>
          <w:bCs/>
          <w:lang w:eastAsia="zh-CN"/>
        </w:rPr>
        <w:t>(</w:t>
      </w:r>
      <w:r w:rsidR="001B526B">
        <w:rPr>
          <w:rFonts w:ascii="Arial" w:hAnsi="Arial" w:cs="Arial" w:hint="eastAsia"/>
          <w:bCs/>
          <w:lang w:eastAsia="zh-CN"/>
        </w:rPr>
        <w:t>reply</w:t>
      </w:r>
      <w:r w:rsidR="001B526B">
        <w:rPr>
          <w:rFonts w:ascii="Arial" w:hAnsi="Arial" w:cs="Arial"/>
          <w:bCs/>
          <w:lang w:eastAsia="zh-CN"/>
        </w:rPr>
        <w:t xml:space="preserve"> </w:t>
      </w:r>
      <w:r w:rsidR="001B526B">
        <w:rPr>
          <w:rFonts w:ascii="Arial" w:hAnsi="Arial" w:cs="Arial" w:hint="eastAsia"/>
          <w:bCs/>
          <w:lang w:eastAsia="zh-CN"/>
        </w:rPr>
        <w:t>LS</w:t>
      </w:r>
      <w:r w:rsidR="001B526B">
        <w:rPr>
          <w:rFonts w:ascii="Arial" w:hAnsi="Arial" w:cs="Arial"/>
          <w:bCs/>
          <w:lang w:eastAsia="zh-CN"/>
        </w:rPr>
        <w:t xml:space="preserve"> </w:t>
      </w:r>
      <w:r w:rsidR="001B526B" w:rsidRPr="001B526B">
        <w:rPr>
          <w:rFonts w:ascii="Arial" w:hAnsi="Arial" w:cs="Arial" w:hint="eastAsia"/>
          <w:bCs/>
          <w:lang w:eastAsia="zh-CN"/>
        </w:rPr>
        <w:t>to</w:t>
      </w:r>
      <w:r w:rsidR="001B526B" w:rsidRPr="001B526B">
        <w:rPr>
          <w:rFonts w:ascii="Arial" w:hAnsi="Arial" w:cs="Arial"/>
          <w:bCs/>
          <w:lang w:eastAsia="zh-CN"/>
        </w:rPr>
        <w:t xml:space="preserve"> SA2</w:t>
      </w:r>
      <w:r w:rsidR="001B526B">
        <w:rPr>
          <w:rFonts w:ascii="Arial" w:hAnsi="Arial" w:cs="Arial"/>
          <w:bCs/>
          <w:lang w:eastAsia="zh-CN"/>
        </w:rPr>
        <w:t>)</w:t>
      </w:r>
      <w:r w:rsidR="00FF3582">
        <w:rPr>
          <w:rFonts w:ascii="Arial" w:hAnsi="Arial" w:cs="Arial"/>
          <w:bCs/>
          <w:lang w:eastAsia="zh-CN"/>
        </w:rPr>
        <w:t xml:space="preserve"> </w:t>
      </w:r>
      <w:r w:rsidR="00A804E3">
        <w:rPr>
          <w:rFonts w:ascii="Arial" w:hAnsi="Arial" w:cs="Arial"/>
          <w:bCs/>
          <w:lang w:eastAsia="zh-CN"/>
        </w:rPr>
        <w:t xml:space="preserve">response there is no </w:t>
      </w:r>
      <w:r w:rsidR="00A804E3" w:rsidRPr="00593347">
        <w:rPr>
          <w:rFonts w:ascii="Arial" w:hAnsi="Arial" w:cs="Arial"/>
          <w:bCs/>
          <w:lang w:eastAsia="zh-CN"/>
        </w:rPr>
        <w:t>service requirements on relative priority between concurrent emergency sessions</w:t>
      </w:r>
      <w:r w:rsidR="00A804E3">
        <w:rPr>
          <w:rFonts w:ascii="Arial" w:hAnsi="Arial" w:cs="Arial"/>
          <w:bCs/>
          <w:lang w:eastAsia="zh-CN"/>
        </w:rPr>
        <w:t xml:space="preserve"> </w:t>
      </w:r>
      <w:r w:rsidR="00FF3582">
        <w:rPr>
          <w:rFonts w:ascii="Arial" w:hAnsi="Arial" w:cs="Arial"/>
          <w:bCs/>
          <w:lang w:eastAsia="zh-CN"/>
        </w:rPr>
        <w:t>to the question below</w:t>
      </w:r>
      <w:r w:rsidR="009B4018">
        <w:rPr>
          <w:rFonts w:ascii="Arial" w:hAnsi="Arial" w:cs="Arial"/>
          <w:bCs/>
          <w:lang w:eastAsia="zh-CN"/>
        </w:rPr>
        <w:t>:</w:t>
      </w:r>
    </w:p>
    <w:p w14:paraId="5F73D7D2" w14:textId="3486E37B" w:rsidR="001B526B" w:rsidRPr="009B4018" w:rsidRDefault="001B526B" w:rsidP="00B0782C">
      <w:pPr>
        <w:ind w:leftChars="200" w:left="400"/>
        <w:rPr>
          <w:rFonts w:ascii="Arial" w:hAnsi="Arial" w:cs="Arial"/>
          <w:bCs/>
          <w:i/>
          <w:lang w:eastAsia="zh-CN"/>
        </w:rPr>
      </w:pPr>
      <w:r w:rsidRPr="009B4018">
        <w:rPr>
          <w:rFonts w:ascii="Arial" w:hAnsi="Arial" w:cs="Arial"/>
          <w:bCs/>
          <w:i/>
          <w:lang w:eastAsia="zh-CN"/>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4CFCBCEA" w14:textId="399424C6" w:rsidR="006A136C" w:rsidRDefault="006A136C" w:rsidP="006A136C">
      <w:pPr>
        <w:rPr>
          <w:rFonts w:ascii="Arial" w:hAnsi="Arial" w:cs="Arial"/>
          <w:bCs/>
          <w:lang w:eastAsia="zh-CN"/>
        </w:rPr>
      </w:pPr>
      <w:r>
        <w:rPr>
          <w:rFonts w:ascii="Arial" w:hAnsi="Arial" w:cs="Arial"/>
          <w:bCs/>
          <w:lang w:eastAsia="zh-CN"/>
        </w:rPr>
        <w:t>SA1 is happy to complement this response with additional clarification:</w:t>
      </w:r>
    </w:p>
    <w:p w14:paraId="7EAAB5DE" w14:textId="334084E5" w:rsidR="00C77E33" w:rsidRDefault="005B298B" w:rsidP="00261AD1">
      <w:pPr>
        <w:spacing w:after="120"/>
        <w:rPr>
          <w:rFonts w:ascii="Arial" w:hAnsi="Arial" w:cs="Arial"/>
          <w:bCs/>
          <w:lang w:eastAsia="zh-CN"/>
        </w:rPr>
      </w:pPr>
      <w:bookmarkStart w:id="10" w:name="OLE_LINK27"/>
      <w:bookmarkStart w:id="11" w:name="OLE_LINK28"/>
      <w:r>
        <w:rPr>
          <w:rFonts w:ascii="Arial" w:hAnsi="Arial" w:cs="Arial" w:hint="eastAsia"/>
          <w:bCs/>
          <w:lang w:eastAsia="zh-CN"/>
        </w:rPr>
        <w:t>D</w:t>
      </w:r>
      <w:r w:rsidR="00C77E33" w:rsidRPr="00261AD1">
        <w:rPr>
          <w:rFonts w:ascii="Arial" w:hAnsi="Arial" w:cs="Arial"/>
          <w:bCs/>
          <w:lang w:eastAsia="zh-CN"/>
        </w:rPr>
        <w:t xml:space="preserve">ue to </w:t>
      </w:r>
      <w:r w:rsidR="00766A6D" w:rsidRPr="00766A6D">
        <w:rPr>
          <w:rFonts w:ascii="Arial" w:hAnsi="Arial" w:cs="Arial"/>
          <w:bCs/>
          <w:lang w:eastAsia="zh-CN"/>
        </w:rPr>
        <w:t xml:space="preserve">potential </w:t>
      </w:r>
      <w:r w:rsidR="001F52E3">
        <w:rPr>
          <w:rFonts w:ascii="Arial" w:hAnsi="Arial" w:cs="Arial"/>
          <w:bCs/>
          <w:lang w:eastAsia="zh-CN"/>
        </w:rPr>
        <w:t>conflicting</w:t>
      </w:r>
      <w:r w:rsidR="00766A6D">
        <w:rPr>
          <w:rFonts w:ascii="Arial" w:hAnsi="Arial" w:cs="Arial"/>
          <w:bCs/>
          <w:lang w:eastAsia="zh-CN"/>
        </w:rPr>
        <w:t xml:space="preserve"> local</w:t>
      </w:r>
      <w:r w:rsidR="00C77E33" w:rsidRPr="00261AD1">
        <w:rPr>
          <w:rFonts w:ascii="Arial" w:hAnsi="Arial" w:cs="Arial"/>
          <w:bCs/>
          <w:lang w:eastAsia="zh-CN"/>
        </w:rPr>
        <w:t xml:space="preserve"> regulations SA1 is not able to provide an explicit requirement on how to handle the scenario in question.</w:t>
      </w:r>
      <w:r w:rsidR="00C77E33">
        <w:rPr>
          <w:rFonts w:ascii="Arial" w:hAnsi="Arial" w:cs="Arial"/>
          <w:bCs/>
          <w:lang w:eastAsia="zh-CN"/>
        </w:rPr>
        <w:t xml:space="preserve"> </w:t>
      </w:r>
      <w:r w:rsidR="006238B8" w:rsidRPr="00B371D2">
        <w:rPr>
          <w:rFonts w:ascii="Arial" w:hAnsi="Arial" w:cs="Arial"/>
          <w:bCs/>
        </w:rPr>
        <w:t>For L3 Relay UE</w:t>
      </w:r>
      <w:r w:rsidR="006238B8">
        <w:rPr>
          <w:rFonts w:ascii="Arial" w:hAnsi="Arial" w:cs="Arial"/>
          <w:bCs/>
          <w:lang w:eastAsia="zh-CN"/>
        </w:rPr>
        <w:t xml:space="preserve"> t</w:t>
      </w:r>
      <w:r w:rsidR="00C77E33" w:rsidRPr="00261AD1">
        <w:rPr>
          <w:rFonts w:ascii="Arial" w:hAnsi="Arial" w:cs="Arial"/>
          <w:bCs/>
          <w:lang w:eastAsia="zh-CN"/>
        </w:rPr>
        <w:t xml:space="preserve">here is no existing requirement </w:t>
      </w:r>
      <w:r w:rsidR="00766A6D" w:rsidRPr="00766A6D">
        <w:rPr>
          <w:rFonts w:ascii="Arial" w:hAnsi="Arial" w:cs="Arial"/>
          <w:bCs/>
          <w:lang w:eastAsia="zh-CN"/>
        </w:rPr>
        <w:t>that applies for all regions</w:t>
      </w:r>
      <w:r w:rsidR="00766A6D">
        <w:rPr>
          <w:rFonts w:ascii="Arial" w:hAnsi="Arial" w:cs="Arial"/>
          <w:bCs/>
          <w:lang w:eastAsia="zh-CN"/>
        </w:rPr>
        <w:t xml:space="preserve"> </w:t>
      </w:r>
      <w:r w:rsidR="00C77E33" w:rsidRPr="00261AD1">
        <w:rPr>
          <w:rFonts w:ascii="Arial" w:hAnsi="Arial" w:cs="Arial"/>
          <w:bCs/>
          <w:lang w:eastAsia="zh-CN"/>
        </w:rPr>
        <w:t xml:space="preserve">to </w:t>
      </w:r>
      <w:proofErr w:type="spellStart"/>
      <w:r w:rsidR="00766A6D" w:rsidRPr="00261AD1">
        <w:rPr>
          <w:rFonts w:ascii="Arial" w:hAnsi="Arial" w:cs="Arial"/>
          <w:bCs/>
          <w:lang w:eastAsia="zh-CN"/>
        </w:rPr>
        <w:t>preempt</w:t>
      </w:r>
      <w:proofErr w:type="spellEnd"/>
      <w:r w:rsidR="00766A6D" w:rsidRPr="00766A6D">
        <w:rPr>
          <w:rFonts w:ascii="Arial" w:hAnsi="Arial" w:cs="Arial"/>
          <w:bCs/>
          <w:lang w:eastAsia="zh-CN"/>
        </w:rPr>
        <w:t xml:space="preserve"> or to prioritize</w:t>
      </w:r>
      <w:r w:rsidR="00C77E33" w:rsidRPr="00261AD1">
        <w:rPr>
          <w:rFonts w:ascii="Arial" w:hAnsi="Arial" w:cs="Arial"/>
          <w:bCs/>
          <w:lang w:eastAsia="zh-CN"/>
        </w:rPr>
        <w:t xml:space="preserve"> an existing emergency call an</w:t>
      </w:r>
      <w:bookmarkStart w:id="12" w:name="_GoBack"/>
      <w:bookmarkEnd w:id="12"/>
      <w:r w:rsidR="00C77E33" w:rsidRPr="00261AD1">
        <w:rPr>
          <w:rFonts w:ascii="Arial" w:hAnsi="Arial" w:cs="Arial"/>
          <w:bCs/>
          <w:lang w:eastAsia="zh-CN"/>
        </w:rPr>
        <w:t>d SA1 could not reach consensus to add new requirements.</w:t>
      </w:r>
    </w:p>
    <w:bookmarkEnd w:id="10"/>
    <w:bookmarkEnd w:id="11"/>
    <w:p w14:paraId="20E3E395" w14:textId="77777777" w:rsidR="00B97703" w:rsidRDefault="002F1940" w:rsidP="000F6242">
      <w:pPr>
        <w:pStyle w:val="1"/>
      </w:pPr>
      <w:r>
        <w:t>2</w:t>
      </w:r>
      <w:r>
        <w:tab/>
      </w:r>
      <w:r w:rsidR="000F6242">
        <w:t>Actions</w:t>
      </w:r>
    </w:p>
    <w:p w14:paraId="619E7F6D" w14:textId="4DDD38A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7311A">
        <w:rPr>
          <w:rFonts w:ascii="Arial" w:hAnsi="Arial" w:cs="Arial"/>
          <w:b/>
        </w:rPr>
        <w:t>SA2</w:t>
      </w:r>
      <w:r>
        <w:rPr>
          <w:rFonts w:ascii="Arial" w:hAnsi="Arial" w:cs="Arial"/>
          <w:b/>
        </w:rPr>
        <w:t xml:space="preserve"> </w:t>
      </w:r>
    </w:p>
    <w:p w14:paraId="3869F05F" w14:textId="354C620D" w:rsidR="00B97703" w:rsidRPr="00017F23" w:rsidRDefault="00B97703" w:rsidP="00D7311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29C3" w:rsidRPr="00D7311A">
        <w:rPr>
          <w:rFonts w:ascii="Arial" w:hAnsi="Arial" w:cs="Arial"/>
          <w:bCs/>
          <w:lang w:eastAsia="zh-CN"/>
        </w:rPr>
        <w:t>SA</w:t>
      </w:r>
      <w:r w:rsidR="003829C3">
        <w:rPr>
          <w:rFonts w:ascii="Arial" w:hAnsi="Arial" w:cs="Arial"/>
          <w:bCs/>
          <w:lang w:eastAsia="zh-CN"/>
        </w:rPr>
        <w:t>1</w:t>
      </w:r>
      <w:r w:rsidR="003829C3" w:rsidRPr="00D7311A">
        <w:rPr>
          <w:rFonts w:ascii="Arial" w:hAnsi="Arial" w:cs="Arial"/>
          <w:bCs/>
          <w:lang w:eastAsia="zh-CN"/>
        </w:rPr>
        <w:t xml:space="preserve"> </w:t>
      </w:r>
      <w:r w:rsidR="00D7311A" w:rsidRPr="00D7311A">
        <w:rPr>
          <w:rFonts w:ascii="Arial" w:hAnsi="Arial" w:cs="Arial"/>
          <w:bCs/>
          <w:lang w:eastAsia="zh-CN"/>
        </w:rPr>
        <w:t xml:space="preserve">kindly asks </w:t>
      </w:r>
      <w:r w:rsidR="00D7311A">
        <w:rPr>
          <w:rFonts w:ascii="Arial" w:hAnsi="Arial" w:cs="Arial"/>
          <w:bCs/>
          <w:lang w:eastAsia="zh-CN"/>
        </w:rPr>
        <w:t>SA</w:t>
      </w:r>
      <w:r w:rsidR="003829C3">
        <w:rPr>
          <w:rFonts w:ascii="Arial" w:hAnsi="Arial" w:cs="Arial"/>
          <w:bCs/>
          <w:lang w:eastAsia="zh-CN"/>
        </w:rPr>
        <w:t>2</w:t>
      </w:r>
      <w:r w:rsidR="00D7311A" w:rsidRPr="00D7311A">
        <w:rPr>
          <w:rFonts w:ascii="Arial" w:hAnsi="Arial" w:cs="Arial"/>
          <w:bCs/>
          <w:lang w:eastAsia="zh-CN"/>
        </w:rPr>
        <w:t xml:space="preserve"> to take the above feedback into account for </w:t>
      </w:r>
      <w:r w:rsidR="00D7311A">
        <w:rPr>
          <w:rFonts w:ascii="Arial" w:hAnsi="Arial" w:cs="Arial"/>
          <w:bCs/>
          <w:lang w:eastAsia="zh-CN"/>
        </w:rPr>
        <w:t xml:space="preserve">their </w:t>
      </w:r>
      <w:r w:rsidR="00D7311A" w:rsidRPr="00D7311A">
        <w:rPr>
          <w:rFonts w:ascii="Arial" w:hAnsi="Arial" w:cs="Arial"/>
          <w:bCs/>
          <w:lang w:eastAsia="zh-CN"/>
        </w:rPr>
        <w:t>fu</w:t>
      </w:r>
      <w:r w:rsidR="00D7311A">
        <w:rPr>
          <w:rFonts w:ascii="Arial" w:hAnsi="Arial" w:cs="Arial"/>
          <w:bCs/>
          <w:lang w:eastAsia="zh-CN"/>
        </w:rPr>
        <w:t>ture</w:t>
      </w:r>
      <w:r w:rsidR="00D7311A" w:rsidRPr="00D7311A">
        <w:rPr>
          <w:rFonts w:ascii="Arial" w:hAnsi="Arial" w:cs="Arial"/>
          <w:bCs/>
          <w:lang w:eastAsia="zh-CN"/>
        </w:rPr>
        <w:t xml:space="preserve"> work.</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4A9ADFB5" w:rsidR="00AF4274" w:rsidRPr="00DC68AA" w:rsidRDefault="00AF4274" w:rsidP="00AF4274">
      <w:pPr>
        <w:rPr>
          <w:lang w:val="fr-FR"/>
        </w:rPr>
      </w:pPr>
      <w:bookmarkStart w:id="13" w:name="OLE_LINK53"/>
      <w:bookmarkStart w:id="14" w:name="OLE_LINK54"/>
      <w:r w:rsidRPr="00DC68AA">
        <w:rPr>
          <w:lang w:val="fr-FR"/>
        </w:rPr>
        <w:t>SA1#102</w:t>
      </w:r>
      <w:r w:rsidRPr="00DC68AA">
        <w:rPr>
          <w:lang w:val="fr-FR"/>
        </w:rPr>
        <w:tab/>
      </w:r>
      <w:r w:rsidR="00DC68AA" w:rsidRPr="00DC68AA">
        <w:rPr>
          <w:lang w:val="fr-FR"/>
        </w:rPr>
        <w:t>22-26 May 2023</w:t>
      </w:r>
      <w:r w:rsidRPr="00DC68AA">
        <w:rPr>
          <w:lang w:val="fr-FR"/>
        </w:rPr>
        <w:tab/>
      </w:r>
      <w:r w:rsidRPr="00DC68AA">
        <w:rPr>
          <w:lang w:val="fr-FR"/>
        </w:rPr>
        <w:tab/>
      </w:r>
      <w:r w:rsidRPr="00DC68AA">
        <w:rPr>
          <w:lang w:val="fr-FR"/>
        </w:rPr>
        <w:tab/>
      </w:r>
      <w:r w:rsidR="00525CED">
        <w:rPr>
          <w:lang w:val="fr-FR"/>
        </w:rPr>
        <w:t>Berlin</w:t>
      </w:r>
      <w:r w:rsidR="00DC68AA" w:rsidRPr="00DC68AA">
        <w:rPr>
          <w:lang w:val="fr-FR"/>
        </w:rPr>
        <w:t xml:space="preserve"> (Europe)</w:t>
      </w:r>
    </w:p>
    <w:p w14:paraId="34E88DDB" w14:textId="736A7285" w:rsidR="00DC68AA" w:rsidRPr="00C56A1A" w:rsidRDefault="00DC68AA" w:rsidP="00DC68AA">
      <w:bookmarkStart w:id="15" w:name="OLE_LINK55"/>
      <w:bookmarkStart w:id="16" w:name="OLE_LINK56"/>
      <w:r w:rsidRPr="00C56A1A">
        <w:t>SA1#10</w:t>
      </w:r>
      <w:r>
        <w:t>3</w:t>
      </w:r>
      <w:r w:rsidRPr="00C56A1A">
        <w:tab/>
      </w:r>
      <w:bookmarkEnd w:id="15"/>
      <w:bookmarkEnd w:id="16"/>
      <w:r w:rsidRPr="00DC68AA">
        <w:t>21-25 Aug 2023</w:t>
      </w:r>
      <w:r w:rsidRPr="00C56A1A">
        <w:tab/>
      </w:r>
      <w:r w:rsidRPr="00C56A1A">
        <w:tab/>
      </w:r>
      <w:r w:rsidRPr="00C56A1A">
        <w:tab/>
      </w:r>
      <w:r w:rsidRPr="00DC68AA">
        <w:t>Gothenburg (Europe)</w:t>
      </w:r>
    </w:p>
    <w:p w14:paraId="04DBE9BE" w14:textId="77777777" w:rsidR="00135E78" w:rsidRPr="00DC68AA" w:rsidRDefault="00135E78" w:rsidP="00153FE2"/>
    <w:bookmarkEnd w:id="13"/>
    <w:bookmarkEnd w:id="14"/>
    <w:p w14:paraId="1BA27C96" w14:textId="77777777" w:rsidR="00EF5C74" w:rsidRPr="00DC68AA" w:rsidRDefault="00EF5C74" w:rsidP="00304DEF"/>
    <w:sectPr w:rsidR="00EF5C74" w:rsidRPr="00DC68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4FC5F" w14:textId="77777777" w:rsidR="0083284B" w:rsidRDefault="0083284B">
      <w:pPr>
        <w:spacing w:after="0"/>
      </w:pPr>
      <w:r>
        <w:separator/>
      </w:r>
    </w:p>
  </w:endnote>
  <w:endnote w:type="continuationSeparator" w:id="0">
    <w:p w14:paraId="134A6FED" w14:textId="77777777" w:rsidR="0083284B" w:rsidRDefault="00832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C254B" w14:textId="77777777" w:rsidR="0083284B" w:rsidRDefault="0083284B">
      <w:pPr>
        <w:spacing w:after="0"/>
      </w:pPr>
      <w:r>
        <w:separator/>
      </w:r>
    </w:p>
  </w:footnote>
  <w:footnote w:type="continuationSeparator" w:id="0">
    <w:p w14:paraId="2B59DDE8" w14:textId="77777777" w:rsidR="0083284B" w:rsidRDefault="008328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1492"/>
    <w:rsid w:val="00050835"/>
    <w:rsid w:val="000A7540"/>
    <w:rsid w:val="000D3E1E"/>
    <w:rsid w:val="000F3FC6"/>
    <w:rsid w:val="000F4EDB"/>
    <w:rsid w:val="000F6242"/>
    <w:rsid w:val="00107D92"/>
    <w:rsid w:val="00115839"/>
    <w:rsid w:val="00123673"/>
    <w:rsid w:val="00135E78"/>
    <w:rsid w:val="00153FE2"/>
    <w:rsid w:val="001809A3"/>
    <w:rsid w:val="0019251F"/>
    <w:rsid w:val="001B526B"/>
    <w:rsid w:val="001C5CF7"/>
    <w:rsid w:val="001D50E9"/>
    <w:rsid w:val="001F52E3"/>
    <w:rsid w:val="00232EF8"/>
    <w:rsid w:val="00261AD1"/>
    <w:rsid w:val="002B6E6A"/>
    <w:rsid w:val="002D062D"/>
    <w:rsid w:val="002E5CB1"/>
    <w:rsid w:val="002F1940"/>
    <w:rsid w:val="003013F8"/>
    <w:rsid w:val="00304DEF"/>
    <w:rsid w:val="00310EB4"/>
    <w:rsid w:val="00340F13"/>
    <w:rsid w:val="003641E9"/>
    <w:rsid w:val="0036704A"/>
    <w:rsid w:val="00372D58"/>
    <w:rsid w:val="00374AF4"/>
    <w:rsid w:val="003829C3"/>
    <w:rsid w:val="00383545"/>
    <w:rsid w:val="003867FE"/>
    <w:rsid w:val="003937A6"/>
    <w:rsid w:val="003A3411"/>
    <w:rsid w:val="003A6D8D"/>
    <w:rsid w:val="003B3B88"/>
    <w:rsid w:val="00433500"/>
    <w:rsid w:val="00433F71"/>
    <w:rsid w:val="00440D43"/>
    <w:rsid w:val="0044580D"/>
    <w:rsid w:val="00464F96"/>
    <w:rsid w:val="004926AF"/>
    <w:rsid w:val="004A32C1"/>
    <w:rsid w:val="004A6536"/>
    <w:rsid w:val="004A71E3"/>
    <w:rsid w:val="004E3939"/>
    <w:rsid w:val="00525CED"/>
    <w:rsid w:val="00572763"/>
    <w:rsid w:val="00574987"/>
    <w:rsid w:val="005B298B"/>
    <w:rsid w:val="005E3C88"/>
    <w:rsid w:val="006238B8"/>
    <w:rsid w:val="00661D1D"/>
    <w:rsid w:val="00662A00"/>
    <w:rsid w:val="006643EB"/>
    <w:rsid w:val="006A136C"/>
    <w:rsid w:val="006A2E9D"/>
    <w:rsid w:val="006D305C"/>
    <w:rsid w:val="006D71F8"/>
    <w:rsid w:val="00766A6D"/>
    <w:rsid w:val="007832A9"/>
    <w:rsid w:val="00793ACA"/>
    <w:rsid w:val="007B4639"/>
    <w:rsid w:val="007C7C29"/>
    <w:rsid w:val="007F4F92"/>
    <w:rsid w:val="007F774F"/>
    <w:rsid w:val="00820406"/>
    <w:rsid w:val="0083284B"/>
    <w:rsid w:val="00836C62"/>
    <w:rsid w:val="0084734A"/>
    <w:rsid w:val="0085219D"/>
    <w:rsid w:val="00853FD1"/>
    <w:rsid w:val="008B1D2F"/>
    <w:rsid w:val="008D3044"/>
    <w:rsid w:val="008D772F"/>
    <w:rsid w:val="008D7E98"/>
    <w:rsid w:val="008E397F"/>
    <w:rsid w:val="00924CAC"/>
    <w:rsid w:val="00935A40"/>
    <w:rsid w:val="0096059A"/>
    <w:rsid w:val="009966AD"/>
    <w:rsid w:val="0099764C"/>
    <w:rsid w:val="009B0707"/>
    <w:rsid w:val="009B4018"/>
    <w:rsid w:val="009D0C7E"/>
    <w:rsid w:val="00A26F08"/>
    <w:rsid w:val="00A51EF5"/>
    <w:rsid w:val="00A53463"/>
    <w:rsid w:val="00A65D10"/>
    <w:rsid w:val="00A77727"/>
    <w:rsid w:val="00A804E3"/>
    <w:rsid w:val="00A80BFE"/>
    <w:rsid w:val="00AC08F2"/>
    <w:rsid w:val="00AF4274"/>
    <w:rsid w:val="00B0782C"/>
    <w:rsid w:val="00B128AB"/>
    <w:rsid w:val="00B13149"/>
    <w:rsid w:val="00B97703"/>
    <w:rsid w:val="00BF7E18"/>
    <w:rsid w:val="00C07D13"/>
    <w:rsid w:val="00C17A62"/>
    <w:rsid w:val="00C22F45"/>
    <w:rsid w:val="00C37814"/>
    <w:rsid w:val="00C56A1A"/>
    <w:rsid w:val="00C66ABE"/>
    <w:rsid w:val="00C77676"/>
    <w:rsid w:val="00C77E33"/>
    <w:rsid w:val="00C91AF3"/>
    <w:rsid w:val="00CB4E15"/>
    <w:rsid w:val="00CF6087"/>
    <w:rsid w:val="00D0504E"/>
    <w:rsid w:val="00D7311A"/>
    <w:rsid w:val="00DA2C25"/>
    <w:rsid w:val="00DA5D3B"/>
    <w:rsid w:val="00DA6895"/>
    <w:rsid w:val="00DC68AA"/>
    <w:rsid w:val="00DE0706"/>
    <w:rsid w:val="00DF0C72"/>
    <w:rsid w:val="00DF6006"/>
    <w:rsid w:val="00E034C1"/>
    <w:rsid w:val="00E1224D"/>
    <w:rsid w:val="00E801E4"/>
    <w:rsid w:val="00EF5C74"/>
    <w:rsid w:val="00F642EE"/>
    <w:rsid w:val="00F72043"/>
    <w:rsid w:val="00F757A4"/>
    <w:rsid w:val="00FA5EE3"/>
    <w:rsid w:val="00FE60C9"/>
    <w:rsid w:val="00FF3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8A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DC68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DC68AA"/>
    <w:pPr>
      <w:pBdr>
        <w:top w:val="none" w:sz="0" w:space="0" w:color="auto"/>
      </w:pBdr>
      <w:spacing w:before="180"/>
      <w:outlineLvl w:val="1"/>
    </w:pPr>
    <w:rPr>
      <w:sz w:val="32"/>
    </w:rPr>
  </w:style>
  <w:style w:type="paragraph" w:styleId="3">
    <w:name w:val="heading 3"/>
    <w:aliases w:val="H3,h3"/>
    <w:basedOn w:val="2"/>
    <w:next w:val="a"/>
    <w:qFormat/>
    <w:rsid w:val="00DC68AA"/>
    <w:pPr>
      <w:spacing w:before="120"/>
      <w:outlineLvl w:val="2"/>
    </w:pPr>
    <w:rPr>
      <w:sz w:val="28"/>
    </w:rPr>
  </w:style>
  <w:style w:type="paragraph" w:styleId="4">
    <w:name w:val="heading 4"/>
    <w:aliases w:val="h4"/>
    <w:basedOn w:val="3"/>
    <w:next w:val="a"/>
    <w:qFormat/>
    <w:rsid w:val="00DC68AA"/>
    <w:pPr>
      <w:ind w:left="1418" w:hanging="1418"/>
      <w:outlineLvl w:val="3"/>
    </w:pPr>
    <w:rPr>
      <w:sz w:val="24"/>
    </w:rPr>
  </w:style>
  <w:style w:type="paragraph" w:styleId="5">
    <w:name w:val="heading 5"/>
    <w:aliases w:val="h5"/>
    <w:basedOn w:val="4"/>
    <w:next w:val="a"/>
    <w:qFormat/>
    <w:rsid w:val="00DC68AA"/>
    <w:pPr>
      <w:ind w:left="1701" w:hanging="1701"/>
      <w:outlineLvl w:val="4"/>
    </w:pPr>
    <w:rPr>
      <w:sz w:val="22"/>
    </w:rPr>
  </w:style>
  <w:style w:type="paragraph" w:styleId="6">
    <w:name w:val="heading 6"/>
    <w:aliases w:val="h6"/>
    <w:basedOn w:val="H6"/>
    <w:next w:val="a"/>
    <w:qFormat/>
    <w:rsid w:val="00DC68AA"/>
    <w:pPr>
      <w:outlineLvl w:val="5"/>
    </w:pPr>
  </w:style>
  <w:style w:type="paragraph" w:styleId="7">
    <w:name w:val="heading 7"/>
    <w:basedOn w:val="H6"/>
    <w:next w:val="a"/>
    <w:qFormat/>
    <w:rsid w:val="00DC68AA"/>
    <w:pPr>
      <w:outlineLvl w:val="6"/>
    </w:pPr>
  </w:style>
  <w:style w:type="paragraph" w:styleId="8">
    <w:name w:val="heading 8"/>
    <w:basedOn w:val="1"/>
    <w:next w:val="a"/>
    <w:qFormat/>
    <w:rsid w:val="00DC68AA"/>
    <w:pPr>
      <w:ind w:left="0" w:firstLine="0"/>
      <w:outlineLvl w:val="7"/>
    </w:pPr>
  </w:style>
  <w:style w:type="paragraph" w:styleId="9">
    <w:name w:val="heading 9"/>
    <w:basedOn w:val="8"/>
    <w:next w:val="a"/>
    <w:qFormat/>
    <w:rsid w:val="00DC68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DC68A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DC68A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DC68A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DC68AA"/>
    <w:pPr>
      <w:spacing w:before="180"/>
      <w:ind w:left="2693" w:hanging="2693"/>
    </w:pPr>
    <w:rPr>
      <w:b/>
    </w:rPr>
  </w:style>
  <w:style w:type="paragraph" w:styleId="TOC1">
    <w:name w:val="toc 1"/>
    <w:semiHidden/>
    <w:rsid w:val="00DC68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C68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C68AA"/>
    <w:pPr>
      <w:ind w:left="1701" w:hanging="1701"/>
    </w:pPr>
  </w:style>
  <w:style w:type="paragraph" w:styleId="TOC4">
    <w:name w:val="toc 4"/>
    <w:basedOn w:val="TOC3"/>
    <w:semiHidden/>
    <w:rsid w:val="00DC68AA"/>
    <w:pPr>
      <w:ind w:left="1418" w:hanging="1418"/>
    </w:pPr>
  </w:style>
  <w:style w:type="paragraph" w:styleId="TOC3">
    <w:name w:val="toc 3"/>
    <w:basedOn w:val="TOC2"/>
    <w:semiHidden/>
    <w:rsid w:val="00DC68AA"/>
    <w:pPr>
      <w:ind w:left="1134" w:hanging="1134"/>
    </w:pPr>
  </w:style>
  <w:style w:type="paragraph" w:styleId="TOC2">
    <w:name w:val="toc 2"/>
    <w:basedOn w:val="TOC1"/>
    <w:semiHidden/>
    <w:rsid w:val="00DC68AA"/>
    <w:pPr>
      <w:keepNext w:val="0"/>
      <w:spacing w:before="0"/>
      <w:ind w:left="851" w:hanging="851"/>
    </w:pPr>
    <w:rPr>
      <w:sz w:val="20"/>
    </w:rPr>
  </w:style>
  <w:style w:type="paragraph" w:styleId="21">
    <w:name w:val="index 2"/>
    <w:basedOn w:val="10"/>
    <w:semiHidden/>
    <w:rsid w:val="00DC68AA"/>
    <w:pPr>
      <w:ind w:left="284"/>
    </w:pPr>
  </w:style>
  <w:style w:type="paragraph" w:styleId="10">
    <w:name w:val="index 1"/>
    <w:basedOn w:val="a"/>
    <w:semiHidden/>
    <w:rsid w:val="00DC68AA"/>
    <w:pPr>
      <w:keepLines/>
      <w:spacing w:after="0"/>
    </w:pPr>
  </w:style>
  <w:style w:type="paragraph" w:customStyle="1" w:styleId="ZH">
    <w:name w:val="ZH"/>
    <w:rsid w:val="00DC68A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C68AA"/>
    <w:pPr>
      <w:outlineLvl w:val="9"/>
    </w:pPr>
  </w:style>
  <w:style w:type="paragraph" w:styleId="22">
    <w:name w:val="List Number 2"/>
    <w:basedOn w:val="af"/>
    <w:semiHidden/>
    <w:rsid w:val="00DC68AA"/>
    <w:pPr>
      <w:ind w:left="851"/>
    </w:pPr>
  </w:style>
  <w:style w:type="character" w:styleId="af0">
    <w:name w:val="footnote reference"/>
    <w:semiHidden/>
    <w:rsid w:val="00DC68AA"/>
    <w:rPr>
      <w:b/>
      <w:position w:val="6"/>
      <w:sz w:val="16"/>
    </w:rPr>
  </w:style>
  <w:style w:type="paragraph" w:styleId="af1">
    <w:name w:val="footnote text"/>
    <w:basedOn w:val="a"/>
    <w:link w:val="af2"/>
    <w:semiHidden/>
    <w:rsid w:val="00DC68AA"/>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DC68AA"/>
    <w:rPr>
      <w:b/>
    </w:rPr>
  </w:style>
  <w:style w:type="paragraph" w:customStyle="1" w:styleId="TAC">
    <w:name w:val="TAC"/>
    <w:basedOn w:val="TAL"/>
    <w:rsid w:val="00DC68AA"/>
    <w:pPr>
      <w:jc w:val="center"/>
    </w:pPr>
  </w:style>
  <w:style w:type="paragraph" w:customStyle="1" w:styleId="TF">
    <w:name w:val="TF"/>
    <w:basedOn w:val="TH"/>
    <w:rsid w:val="00DC68AA"/>
    <w:pPr>
      <w:keepNext w:val="0"/>
      <w:spacing w:before="0" w:after="240"/>
    </w:pPr>
  </w:style>
  <w:style w:type="paragraph" w:customStyle="1" w:styleId="NO">
    <w:name w:val="NO"/>
    <w:basedOn w:val="a"/>
    <w:rsid w:val="00DC68AA"/>
    <w:pPr>
      <w:keepLines/>
      <w:ind w:left="1135" w:hanging="851"/>
    </w:pPr>
  </w:style>
  <w:style w:type="paragraph" w:styleId="TOC9">
    <w:name w:val="toc 9"/>
    <w:basedOn w:val="TOC8"/>
    <w:semiHidden/>
    <w:rsid w:val="00DC68AA"/>
    <w:pPr>
      <w:ind w:left="1418" w:hanging="1418"/>
    </w:pPr>
  </w:style>
  <w:style w:type="paragraph" w:customStyle="1" w:styleId="EX">
    <w:name w:val="EX"/>
    <w:basedOn w:val="a"/>
    <w:rsid w:val="00DC68AA"/>
    <w:pPr>
      <w:keepLines/>
      <w:ind w:left="1702" w:hanging="1418"/>
    </w:pPr>
  </w:style>
  <w:style w:type="paragraph" w:customStyle="1" w:styleId="FP">
    <w:name w:val="FP"/>
    <w:basedOn w:val="a"/>
    <w:rsid w:val="00DC68AA"/>
    <w:pPr>
      <w:spacing w:after="0"/>
    </w:pPr>
  </w:style>
  <w:style w:type="paragraph" w:customStyle="1" w:styleId="LD">
    <w:name w:val="LD"/>
    <w:rsid w:val="00DC68A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C68AA"/>
    <w:pPr>
      <w:spacing w:after="0"/>
    </w:pPr>
  </w:style>
  <w:style w:type="paragraph" w:customStyle="1" w:styleId="EW">
    <w:name w:val="EW"/>
    <w:basedOn w:val="EX"/>
    <w:rsid w:val="00DC68AA"/>
    <w:pPr>
      <w:spacing w:after="0"/>
    </w:pPr>
  </w:style>
  <w:style w:type="paragraph" w:styleId="TOC6">
    <w:name w:val="toc 6"/>
    <w:basedOn w:val="TOC5"/>
    <w:next w:val="a"/>
    <w:semiHidden/>
    <w:rsid w:val="00DC68AA"/>
    <w:pPr>
      <w:ind w:left="1985" w:hanging="1985"/>
    </w:pPr>
  </w:style>
  <w:style w:type="paragraph" w:styleId="TOC7">
    <w:name w:val="toc 7"/>
    <w:basedOn w:val="TOC6"/>
    <w:next w:val="a"/>
    <w:semiHidden/>
    <w:rsid w:val="00DC68AA"/>
    <w:pPr>
      <w:ind w:left="2268" w:hanging="2268"/>
    </w:pPr>
  </w:style>
  <w:style w:type="paragraph" w:styleId="23">
    <w:name w:val="List Bullet 2"/>
    <w:basedOn w:val="af3"/>
    <w:semiHidden/>
    <w:rsid w:val="00DC68AA"/>
    <w:pPr>
      <w:ind w:left="851"/>
    </w:pPr>
  </w:style>
  <w:style w:type="paragraph" w:styleId="30">
    <w:name w:val="List Bullet 3"/>
    <w:basedOn w:val="23"/>
    <w:semiHidden/>
    <w:rsid w:val="00DC68AA"/>
    <w:pPr>
      <w:ind w:left="1135"/>
    </w:pPr>
  </w:style>
  <w:style w:type="paragraph" w:styleId="af">
    <w:name w:val="List Number"/>
    <w:basedOn w:val="a9"/>
    <w:semiHidden/>
    <w:rsid w:val="00DC68AA"/>
  </w:style>
  <w:style w:type="paragraph" w:customStyle="1" w:styleId="EQ">
    <w:name w:val="EQ"/>
    <w:basedOn w:val="a"/>
    <w:next w:val="a"/>
    <w:rsid w:val="00DC68AA"/>
    <w:pPr>
      <w:keepLines/>
      <w:tabs>
        <w:tab w:val="center" w:pos="4536"/>
        <w:tab w:val="right" w:pos="9072"/>
      </w:tabs>
    </w:pPr>
    <w:rPr>
      <w:noProof/>
    </w:rPr>
  </w:style>
  <w:style w:type="paragraph" w:customStyle="1" w:styleId="TH">
    <w:name w:val="TH"/>
    <w:basedOn w:val="a"/>
    <w:rsid w:val="00DC68AA"/>
    <w:pPr>
      <w:keepNext/>
      <w:keepLines/>
      <w:spacing w:before="60"/>
      <w:jc w:val="center"/>
    </w:pPr>
    <w:rPr>
      <w:rFonts w:ascii="Arial" w:hAnsi="Arial"/>
      <w:b/>
    </w:rPr>
  </w:style>
  <w:style w:type="paragraph" w:customStyle="1" w:styleId="NF">
    <w:name w:val="NF"/>
    <w:basedOn w:val="NO"/>
    <w:rsid w:val="00DC68AA"/>
    <w:pPr>
      <w:keepNext/>
      <w:spacing w:after="0"/>
    </w:pPr>
    <w:rPr>
      <w:rFonts w:ascii="Arial" w:hAnsi="Arial"/>
      <w:sz w:val="18"/>
    </w:rPr>
  </w:style>
  <w:style w:type="paragraph" w:customStyle="1" w:styleId="PL">
    <w:name w:val="PL"/>
    <w:rsid w:val="00DC6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C68AA"/>
    <w:pPr>
      <w:jc w:val="right"/>
    </w:pPr>
  </w:style>
  <w:style w:type="paragraph" w:customStyle="1" w:styleId="H6">
    <w:name w:val="H6"/>
    <w:basedOn w:val="5"/>
    <w:next w:val="a"/>
    <w:rsid w:val="00DC68AA"/>
    <w:pPr>
      <w:ind w:left="1985" w:hanging="1985"/>
      <w:outlineLvl w:val="9"/>
    </w:pPr>
    <w:rPr>
      <w:sz w:val="20"/>
    </w:rPr>
  </w:style>
  <w:style w:type="paragraph" w:customStyle="1" w:styleId="TAN">
    <w:name w:val="TAN"/>
    <w:basedOn w:val="TAL"/>
    <w:rsid w:val="00DC68AA"/>
    <w:pPr>
      <w:ind w:left="851" w:hanging="851"/>
    </w:pPr>
  </w:style>
  <w:style w:type="paragraph" w:customStyle="1" w:styleId="TAL">
    <w:name w:val="TAL"/>
    <w:basedOn w:val="a"/>
    <w:rsid w:val="00DC68AA"/>
    <w:pPr>
      <w:keepNext/>
      <w:keepLines/>
      <w:spacing w:after="0"/>
    </w:pPr>
    <w:rPr>
      <w:rFonts w:ascii="Arial" w:hAnsi="Arial"/>
      <w:sz w:val="18"/>
    </w:rPr>
  </w:style>
  <w:style w:type="paragraph" w:customStyle="1" w:styleId="ZA">
    <w:name w:val="ZA"/>
    <w:rsid w:val="00DC68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C68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C68A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C68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C68AA"/>
    <w:pPr>
      <w:framePr w:wrap="notBeside" w:y="16161"/>
    </w:pPr>
  </w:style>
  <w:style w:type="character" w:customStyle="1" w:styleId="ZGSM">
    <w:name w:val="ZGSM"/>
    <w:rsid w:val="00DC68AA"/>
  </w:style>
  <w:style w:type="paragraph" w:styleId="24">
    <w:name w:val="List 2"/>
    <w:basedOn w:val="a9"/>
    <w:semiHidden/>
    <w:rsid w:val="00DC68AA"/>
    <w:pPr>
      <w:ind w:left="851"/>
    </w:pPr>
  </w:style>
  <w:style w:type="paragraph" w:customStyle="1" w:styleId="ZG">
    <w:name w:val="ZG"/>
    <w:rsid w:val="00DC68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DC68AA"/>
    <w:pPr>
      <w:ind w:left="1135"/>
    </w:pPr>
  </w:style>
  <w:style w:type="paragraph" w:styleId="40">
    <w:name w:val="List 4"/>
    <w:basedOn w:val="31"/>
    <w:semiHidden/>
    <w:rsid w:val="00DC68AA"/>
    <w:pPr>
      <w:ind w:left="1418"/>
    </w:pPr>
  </w:style>
  <w:style w:type="paragraph" w:styleId="50">
    <w:name w:val="List 5"/>
    <w:basedOn w:val="40"/>
    <w:semiHidden/>
    <w:rsid w:val="00DC68AA"/>
    <w:pPr>
      <w:ind w:left="1702"/>
    </w:pPr>
  </w:style>
  <w:style w:type="paragraph" w:customStyle="1" w:styleId="EditorsNote">
    <w:name w:val="Editor's Note"/>
    <w:basedOn w:val="NO"/>
    <w:rsid w:val="00DC68AA"/>
    <w:rPr>
      <w:color w:val="FF0000"/>
    </w:rPr>
  </w:style>
  <w:style w:type="paragraph" w:styleId="a9">
    <w:name w:val="List"/>
    <w:basedOn w:val="a"/>
    <w:semiHidden/>
    <w:rsid w:val="00DC68AA"/>
    <w:pPr>
      <w:ind w:left="568" w:hanging="284"/>
    </w:pPr>
  </w:style>
  <w:style w:type="paragraph" w:styleId="af3">
    <w:name w:val="List Bullet"/>
    <w:basedOn w:val="a9"/>
    <w:semiHidden/>
    <w:rsid w:val="00DC68AA"/>
  </w:style>
  <w:style w:type="paragraph" w:styleId="41">
    <w:name w:val="List Bullet 4"/>
    <w:basedOn w:val="30"/>
    <w:semiHidden/>
    <w:rsid w:val="00DC68AA"/>
    <w:pPr>
      <w:ind w:left="1418"/>
    </w:pPr>
  </w:style>
  <w:style w:type="paragraph" w:styleId="51">
    <w:name w:val="List Bullet 5"/>
    <w:basedOn w:val="41"/>
    <w:semiHidden/>
    <w:rsid w:val="00DC68AA"/>
    <w:pPr>
      <w:ind w:left="1702"/>
    </w:pPr>
  </w:style>
  <w:style w:type="paragraph" w:customStyle="1" w:styleId="B2">
    <w:name w:val="B2"/>
    <w:basedOn w:val="24"/>
    <w:rsid w:val="00DC68AA"/>
  </w:style>
  <w:style w:type="paragraph" w:customStyle="1" w:styleId="B3">
    <w:name w:val="B3"/>
    <w:basedOn w:val="31"/>
    <w:rsid w:val="00DC68AA"/>
  </w:style>
  <w:style w:type="paragraph" w:customStyle="1" w:styleId="B4">
    <w:name w:val="B4"/>
    <w:basedOn w:val="40"/>
    <w:rsid w:val="00DC68AA"/>
  </w:style>
  <w:style w:type="paragraph" w:customStyle="1" w:styleId="B5">
    <w:name w:val="B5"/>
    <w:basedOn w:val="50"/>
    <w:rsid w:val="00DC68AA"/>
  </w:style>
  <w:style w:type="paragraph" w:customStyle="1" w:styleId="ZTD">
    <w:name w:val="ZTD"/>
    <w:basedOn w:val="ZB"/>
    <w:rsid w:val="00DC68AA"/>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B0782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782C"/>
    <w:rPr>
      <w:rFonts w:ascii="Arial" w:hAnsi="Arial"/>
      <w:lang w:val="en-GB" w:eastAsia="en-GB"/>
    </w:rPr>
  </w:style>
  <w:style w:type="character" w:customStyle="1" w:styleId="af6">
    <w:name w:val="批注主题 字符"/>
    <w:basedOn w:val="a7"/>
    <w:link w:val="af5"/>
    <w:uiPriority w:val="99"/>
    <w:semiHidden/>
    <w:rsid w:val="00B0782C"/>
    <w:rPr>
      <w:rFonts w:ascii="Arial" w:hAnsi="Arial"/>
      <w:b/>
      <w:bCs/>
      <w:lang w:val="en-GB" w:eastAsia="en-GB"/>
    </w:rPr>
  </w:style>
  <w:style w:type="paragraph" w:styleId="af7">
    <w:name w:val="Revision"/>
    <w:hidden/>
    <w:uiPriority w:val="99"/>
    <w:semiHidden/>
    <w:rsid w:val="00525C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0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1_Serv/TSGS1_101_Athens/Docs/S1-2300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E7A79-A8D5-4E4E-9EDB-6F2B306A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Yanchao Kang</cp:lastModifiedBy>
  <cp:revision>2</cp:revision>
  <cp:lastPrinted>2002-04-23T07:10:00Z</cp:lastPrinted>
  <dcterms:created xsi:type="dcterms:W3CDTF">2023-02-22T10:20:00Z</dcterms:created>
  <dcterms:modified xsi:type="dcterms:W3CDTF">2023-02-22T10:20:00Z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1675157288</vt:lpwstr>
  </property>
</Properties>
</file>